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ind w:left="0" w:firstLine="2875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会展活动主场承诺书</w:t>
      </w:r>
    </w:p>
    <w:p>
      <w:pPr>
        <w:ind w:left="0" w:firstLine="56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本公司受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</w:rPr>
        <w:t>公司委托</w:t>
      </w:r>
      <w:r>
        <w:rPr>
          <w:rFonts w:hint="eastAsia" w:ascii="仿宋" w:hAnsi="仿宋" w:eastAsia="仿宋" w:cs="仿宋"/>
          <w:sz w:val="28"/>
          <w:lang w:eastAsia="zh-CN"/>
        </w:rPr>
        <w:t>，</w:t>
      </w:r>
      <w:r>
        <w:rPr>
          <w:rFonts w:hint="eastAsia" w:ascii="仿宋" w:hAnsi="仿宋" w:eastAsia="仿宋" w:cs="仿宋"/>
          <w:sz w:val="28"/>
        </w:rPr>
        <w:t>负责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                          </w:t>
      </w:r>
      <w:r>
        <w:rPr>
          <w:rFonts w:hint="eastAsia" w:ascii="仿宋" w:hAnsi="仿宋" w:eastAsia="仿宋" w:cs="仿宋"/>
          <w:sz w:val="28"/>
        </w:rPr>
        <w:t>展览会所有使用区域范围内的安全搭建（功能区、特装、标准展位）管理工作，并配备项目对接人、项目安全负责人、施工区域安全提示牌、安全巡视员、电工等相应工作人员，凡涉及到本项目的相关安全责任及以下条款由该公司全权负责：</w:t>
      </w:r>
    </w:p>
    <w:p>
      <w:pPr>
        <w:numPr>
          <w:ilvl w:val="0"/>
          <w:numId w:val="0"/>
        </w:numPr>
        <w:tabs>
          <w:tab w:val="left" w:pos="1320"/>
        </w:tabs>
        <w:ind w:left="600" w:left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</w:rPr>
        <w:t>审核展览会各展台图纸等资料，报送施工服务部备案；</w:t>
      </w:r>
    </w:p>
    <w:p>
      <w:pPr>
        <w:numPr>
          <w:ilvl w:val="0"/>
          <w:numId w:val="0"/>
        </w:numPr>
        <w:tabs>
          <w:tab w:val="left" w:pos="1320"/>
        </w:tabs>
        <w:ind w:left="600" w:left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</w:rPr>
        <w:t>负责展览会进馆施工及开展期间的安全管理工作；</w:t>
      </w:r>
    </w:p>
    <w:p>
      <w:pPr>
        <w:numPr>
          <w:ilvl w:val="0"/>
          <w:numId w:val="0"/>
        </w:numPr>
        <w:tabs>
          <w:tab w:val="left" w:pos="1320"/>
        </w:tabs>
        <w:ind w:left="600" w:left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</w:rPr>
        <w:t>负责展台搭建的施工管理及协调工作</w:t>
      </w: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>；</w:t>
      </w:r>
    </w:p>
    <w:p>
      <w:pPr>
        <w:numPr>
          <w:ilvl w:val="0"/>
          <w:numId w:val="0"/>
        </w:numPr>
        <w:tabs>
          <w:tab w:val="left" w:pos="1320"/>
        </w:tabs>
        <w:ind w:left="600" w:left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</w:rPr>
        <w:t>展览会开幕期间进行安全巡视，确保展台安全；</w:t>
      </w:r>
    </w:p>
    <w:p>
      <w:pPr>
        <w:numPr>
          <w:ilvl w:val="0"/>
          <w:numId w:val="0"/>
        </w:numPr>
        <w:tabs>
          <w:tab w:val="left" w:pos="1320"/>
        </w:tabs>
        <w:ind w:left="600" w:leftChars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</w:rPr>
        <w:t>展览会闭幕后负责展台搭建材料清运的管理工作，确保撤展期间的安全。</w:t>
      </w:r>
    </w:p>
    <w:p>
      <w:pPr>
        <w:ind w:left="0" w:firstLine="56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本公司承诺，在以上工作过程中将严格遵守国家相关的法律法规及</w:t>
      </w:r>
      <w:r>
        <w:rPr>
          <w:rFonts w:hint="eastAsia" w:ascii="仿宋" w:hAnsi="仿宋" w:eastAsia="仿宋" w:cs="仿宋"/>
          <w:sz w:val="28"/>
          <w:lang w:val="en-US" w:eastAsia="zh-CN"/>
        </w:rPr>
        <w:t>济南黄河国际</w:t>
      </w:r>
      <w:r>
        <w:rPr>
          <w:rFonts w:hint="eastAsia" w:ascii="仿宋" w:hAnsi="仿宋" w:eastAsia="仿宋" w:cs="仿宋"/>
          <w:sz w:val="28"/>
          <w:lang w:eastAsia="zh-CN"/>
        </w:rPr>
        <w:t>会展中心</w:t>
      </w:r>
      <w:r>
        <w:rPr>
          <w:rFonts w:hint="eastAsia" w:ascii="仿宋" w:hAnsi="仿宋" w:eastAsia="仿宋" w:cs="仿宋"/>
          <w:sz w:val="28"/>
        </w:rPr>
        <w:t>的管理规定，并服从展览运营部工作人员的监督管理，出现一切安全问题均由本公司负全部责任，并承担由此给</w:t>
      </w:r>
      <w:r>
        <w:rPr>
          <w:rFonts w:hint="eastAsia" w:ascii="仿宋" w:hAnsi="仿宋" w:eastAsia="仿宋" w:cs="仿宋"/>
          <w:sz w:val="28"/>
          <w:lang w:val="en-US" w:eastAsia="zh-CN"/>
        </w:rPr>
        <w:t>济南黄河国际</w:t>
      </w:r>
      <w:r>
        <w:rPr>
          <w:rFonts w:hint="eastAsia" w:ascii="仿宋" w:hAnsi="仿宋" w:eastAsia="仿宋" w:cs="仿宋"/>
          <w:sz w:val="28"/>
          <w:lang w:eastAsia="zh-CN"/>
        </w:rPr>
        <w:t>会展中心</w:t>
      </w:r>
      <w:r>
        <w:rPr>
          <w:rFonts w:hint="eastAsia" w:ascii="仿宋" w:hAnsi="仿宋" w:eastAsia="仿宋" w:cs="仿宋"/>
          <w:sz w:val="28"/>
        </w:rPr>
        <w:t>造成的所有名誉及经济损失。</w:t>
      </w:r>
    </w:p>
    <w:p>
      <w:pPr>
        <w:ind w:left="0" w:firstLine="0"/>
        <w:rPr>
          <w:rFonts w:hint="eastAsia"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>公司名称：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</w:rPr>
        <w:t>（公  章）</w:t>
      </w:r>
    </w:p>
    <w:p>
      <w:pPr>
        <w:ind w:left="0" w:firstLine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法定代表人（主要负责人）：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</w:rPr>
        <w:t xml:space="preserve">  </w:t>
      </w:r>
    </w:p>
    <w:p>
      <w:pPr>
        <w:ind w:left="0" w:firstLine="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联系电话（手机）：</w:t>
      </w:r>
      <w:r>
        <w:rPr>
          <w:rFonts w:hint="eastAsia" w:ascii="仿宋" w:hAnsi="仿宋" w:eastAsia="仿宋" w:cs="仿宋"/>
          <w:sz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8"/>
        </w:rPr>
        <w:t xml:space="preserve">  </w:t>
      </w:r>
    </w:p>
    <w:p>
      <w:pPr>
        <w:ind w:left="0" w:leftChars="0"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>签字日期：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 xml:space="preserve"> 年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 xml:space="preserve"> 月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125220" cy="407670"/>
          <wp:effectExtent l="0" t="0" r="17780" b="11430"/>
          <wp:docPr id="1" name="图片 1" descr="1e13411b19e49f7a1b7b68ad0ce82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e13411b19e49f7a1b7b68ad0ce82e0"/>
                  <pic:cNvPicPr>
                    <a:picLocks noChangeAspect="1"/>
                  </pic:cNvPicPr>
                </pic:nvPicPr>
                <pic:blipFill>
                  <a:blip r:embed="rId1"/>
                  <a:srcRect l="34081" t="29149" r="52140" b="24428"/>
                  <a:stretch>
                    <a:fillRect/>
                  </a:stretch>
                </pic:blipFill>
                <pic:spPr>
                  <a:xfrm>
                    <a:off x="0" y="0"/>
                    <a:ext cx="112522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ODBkMzMwMmVkMzM3MjJiMjQxNDEyM2FmNjY5ZDIifQ=="/>
  </w:docVars>
  <w:rsids>
    <w:rsidRoot w:val="2BC03E51"/>
    <w:rsid w:val="1B400870"/>
    <w:rsid w:val="1BE864CC"/>
    <w:rsid w:val="2BC03E51"/>
    <w:rsid w:val="3BF95724"/>
    <w:rsid w:val="647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0752" w:firstLine="19968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402</Characters>
  <Lines>0</Lines>
  <Paragraphs>0</Paragraphs>
  <TotalTime>0</TotalTime>
  <ScaleCrop>false</ScaleCrop>
  <LinksUpToDate>false</LinksUpToDate>
  <CharactersWithSpaces>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2023-03-20T07:57:00Z</dcterms:created>
  <dc:creator>李昕</dc:creator>
  <cp:lastModifiedBy>model</cp:lastModifiedBy>
  <cp:lastPrinted>2023-03-20T08:10:00Z</cp:lastPrinted>
  <dcterms:modified xsi:type="dcterms:W3CDTF">2023-10-16T02:20:28Z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71E82F197C294E6CBEE018576C87A999</vt:lpwstr>
  </property>
</Properties>
</file>